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技术要求：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吊顶方案如下</w:t>
      </w:r>
    </w:p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drawing>
          <wp:inline distT="0" distB="0" distL="0" distR="0">
            <wp:extent cx="5273040" cy="4221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ind w:firstLine="564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</w:t>
      </w:r>
      <w:r>
        <w:rPr>
          <w:rFonts w:ascii="仿宋" w:hAnsi="仿宋" w:eastAsia="仿宋" w:cs="宋体"/>
          <w:kern w:val="0"/>
          <w:sz w:val="28"/>
          <w:szCs w:val="28"/>
        </w:rPr>
        <w:t>.1</w:t>
      </w:r>
      <w:r>
        <w:rPr>
          <w:rFonts w:hint="eastAsia" w:ascii="仿宋" w:hAnsi="仿宋" w:eastAsia="仿宋" w:cs="宋体"/>
          <w:kern w:val="0"/>
          <w:sz w:val="28"/>
          <w:szCs w:val="28"/>
        </w:rPr>
        <w:t>在保留原有格栅吊顶的情况下，利用现有吊筋施工石膏板和吸音板吊顶如上图所示.</w:t>
      </w:r>
    </w:p>
    <w:p>
      <w:pPr>
        <w:pStyle w:val="8"/>
        <w:widowControl/>
        <w:ind w:firstLine="564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1.2</w:t>
      </w:r>
      <w:r>
        <w:rPr>
          <w:rFonts w:hint="eastAsia" w:ascii="仿宋" w:hAnsi="仿宋" w:eastAsia="仿宋" w:cs="宋体"/>
          <w:kern w:val="0"/>
          <w:sz w:val="28"/>
          <w:szCs w:val="28"/>
        </w:rPr>
        <w:t>拆除原有筒灯重新安装利用。</w:t>
      </w:r>
    </w:p>
    <w:p>
      <w:pPr>
        <w:pStyle w:val="8"/>
        <w:widowControl/>
        <w:ind w:firstLine="564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1.3</w:t>
      </w:r>
      <w:r>
        <w:rPr>
          <w:rFonts w:hint="eastAsia" w:ascii="仿宋" w:hAnsi="仿宋" w:eastAsia="仿宋" w:cs="宋体"/>
          <w:kern w:val="0"/>
          <w:sz w:val="28"/>
          <w:szCs w:val="28"/>
        </w:rPr>
        <w:t>空调高度根据吊顶高度相应调整齐平。</w:t>
      </w:r>
    </w:p>
    <w:p>
      <w:pPr>
        <w:pStyle w:val="8"/>
        <w:widowControl/>
        <w:ind w:firstLine="564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>消防改造：</w:t>
      </w:r>
    </w:p>
    <w:p>
      <w:pPr>
        <w:pStyle w:val="8"/>
        <w:widowControl/>
        <w:ind w:firstLine="564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.1</w:t>
      </w:r>
      <w:r>
        <w:rPr>
          <w:rFonts w:hint="eastAsia" w:ascii="仿宋" w:hAnsi="仿宋" w:eastAsia="仿宋" w:cs="宋体"/>
          <w:kern w:val="0"/>
          <w:sz w:val="28"/>
          <w:szCs w:val="28"/>
        </w:rPr>
        <w:t>新增消防喷淋（下喷）。</w:t>
      </w:r>
    </w:p>
    <w:p>
      <w:pPr>
        <w:pStyle w:val="8"/>
        <w:widowControl/>
        <w:ind w:firstLine="564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2.2</w:t>
      </w:r>
      <w:r>
        <w:rPr>
          <w:rFonts w:hint="eastAsia" w:ascii="仿宋" w:hAnsi="仿宋" w:eastAsia="仿宋" w:cs="宋体"/>
          <w:kern w:val="0"/>
          <w:sz w:val="28"/>
          <w:szCs w:val="28"/>
        </w:rPr>
        <w:t>新风管根据吊顶高度，在原有出风口位置新安装垂直风管，出口风与吊顶顶齐平。</w:t>
      </w:r>
    </w:p>
    <w:p>
      <w:pPr>
        <w:pStyle w:val="8"/>
        <w:widowControl/>
        <w:ind w:firstLine="564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2.3</w:t>
      </w:r>
      <w:r>
        <w:rPr>
          <w:rFonts w:hint="eastAsia" w:ascii="仿宋" w:hAnsi="仿宋" w:eastAsia="仿宋" w:cs="宋体"/>
          <w:kern w:val="0"/>
          <w:sz w:val="28"/>
          <w:szCs w:val="28"/>
        </w:rPr>
        <w:t>烟感由屋面下调至吊顶顶部。</w:t>
      </w:r>
    </w:p>
    <w:p>
      <w:pPr>
        <w:pStyle w:val="8"/>
        <w:widowControl/>
        <w:ind w:firstLine="564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游客中心二楼3#多功能室铺设绒毛卷毯，品牌：上海“巨东”、山东“海马”、山东“山花”，施工前提供小样确认。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二、施工清单如下</w:t>
      </w:r>
    </w:p>
    <w:tbl>
      <w:tblPr>
        <w:tblStyle w:val="5"/>
        <w:tblW w:w="81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283"/>
        <w:gridCol w:w="655"/>
        <w:gridCol w:w="951"/>
        <w:gridCol w:w="3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轻钢龙骨石膏板吊顶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50MM轻钢龙骨骨架，龙牌石膏板封面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立邦乳胶漆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批灰三遍，乳胶漆三遍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轻钢龙骨吸音板吊顶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50MM轻钢龙骨骨架，米色隔音板板封面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轻钢龙骨吸音棉吊顶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50MM轻钢龙骨骨架，9mm多层板板封面，黑色条形隔音棉铺贴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大间地面卷毯铺设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绒毛卷毯地面铺设（卷毯体看样品）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LED条形灯安装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雷士LED条形灯采购、安装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双头筒灯安装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原有灯具，安装人工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增加2.5平方线路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PVC电线管排放，2.5平方线穿管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脚手架搭设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活动脚手架搭设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φ32消防管改造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消防分支管往下挂喷零头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喷淋头及副管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喷淋头及副管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风管施工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原有风管口下调至吊顶顶部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烟感施工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烟感下调至吊顶顶部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空调施工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空调高度根据吊顶高度调整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材料运输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材料运输</w:t>
            </w:r>
          </w:p>
        </w:tc>
      </w:tr>
    </w:tbl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C3"/>
    <w:multiLevelType w:val="multilevel"/>
    <w:tmpl w:val="03F31EC3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695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1322B"/>
    <w:rsid w:val="000206F5"/>
    <w:rsid w:val="00024F51"/>
    <w:rsid w:val="00025164"/>
    <w:rsid w:val="00040408"/>
    <w:rsid w:val="000434A9"/>
    <w:rsid w:val="00061A4B"/>
    <w:rsid w:val="00073363"/>
    <w:rsid w:val="00074DCC"/>
    <w:rsid w:val="000D11FC"/>
    <w:rsid w:val="000D2D56"/>
    <w:rsid w:val="000D4AA9"/>
    <w:rsid w:val="000E03A1"/>
    <w:rsid w:val="000E053D"/>
    <w:rsid w:val="000E6C22"/>
    <w:rsid w:val="000F6092"/>
    <w:rsid w:val="00101DA3"/>
    <w:rsid w:val="00101E0A"/>
    <w:rsid w:val="0011127A"/>
    <w:rsid w:val="00112651"/>
    <w:rsid w:val="00125FD4"/>
    <w:rsid w:val="00151AF6"/>
    <w:rsid w:val="0015718A"/>
    <w:rsid w:val="0017118E"/>
    <w:rsid w:val="00184212"/>
    <w:rsid w:val="001974FF"/>
    <w:rsid w:val="001C3032"/>
    <w:rsid w:val="001D29AC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2060C"/>
    <w:rsid w:val="0022301F"/>
    <w:rsid w:val="002308B0"/>
    <w:rsid w:val="00234677"/>
    <w:rsid w:val="00240B32"/>
    <w:rsid w:val="00247129"/>
    <w:rsid w:val="0025197E"/>
    <w:rsid w:val="00256A47"/>
    <w:rsid w:val="00262C36"/>
    <w:rsid w:val="00281314"/>
    <w:rsid w:val="0029287D"/>
    <w:rsid w:val="00293507"/>
    <w:rsid w:val="00293E44"/>
    <w:rsid w:val="00295923"/>
    <w:rsid w:val="002A02FD"/>
    <w:rsid w:val="002C7D5B"/>
    <w:rsid w:val="002D47A9"/>
    <w:rsid w:val="002E438A"/>
    <w:rsid w:val="00315C1C"/>
    <w:rsid w:val="00341520"/>
    <w:rsid w:val="00341BD0"/>
    <w:rsid w:val="0034431C"/>
    <w:rsid w:val="0034771B"/>
    <w:rsid w:val="00361414"/>
    <w:rsid w:val="00364F57"/>
    <w:rsid w:val="00365056"/>
    <w:rsid w:val="00384CF2"/>
    <w:rsid w:val="0039650B"/>
    <w:rsid w:val="003A79BD"/>
    <w:rsid w:val="003B3ACD"/>
    <w:rsid w:val="003B3F3B"/>
    <w:rsid w:val="003B52FC"/>
    <w:rsid w:val="003C1930"/>
    <w:rsid w:val="003D7775"/>
    <w:rsid w:val="003E0A5A"/>
    <w:rsid w:val="003F005F"/>
    <w:rsid w:val="004050FA"/>
    <w:rsid w:val="004057F6"/>
    <w:rsid w:val="0041606F"/>
    <w:rsid w:val="00440598"/>
    <w:rsid w:val="00446EDA"/>
    <w:rsid w:val="00453C0A"/>
    <w:rsid w:val="00460559"/>
    <w:rsid w:val="00462FA0"/>
    <w:rsid w:val="00465609"/>
    <w:rsid w:val="00465D5D"/>
    <w:rsid w:val="004709CF"/>
    <w:rsid w:val="004737E2"/>
    <w:rsid w:val="0048090A"/>
    <w:rsid w:val="00480A4F"/>
    <w:rsid w:val="004908A9"/>
    <w:rsid w:val="00497560"/>
    <w:rsid w:val="004A5A82"/>
    <w:rsid w:val="004A644E"/>
    <w:rsid w:val="004B788E"/>
    <w:rsid w:val="004D393F"/>
    <w:rsid w:val="004E1502"/>
    <w:rsid w:val="004E2F9E"/>
    <w:rsid w:val="00502327"/>
    <w:rsid w:val="00504883"/>
    <w:rsid w:val="00510671"/>
    <w:rsid w:val="00541377"/>
    <w:rsid w:val="0054664C"/>
    <w:rsid w:val="00553794"/>
    <w:rsid w:val="0056500A"/>
    <w:rsid w:val="00566C57"/>
    <w:rsid w:val="0057012D"/>
    <w:rsid w:val="00576E29"/>
    <w:rsid w:val="0057783E"/>
    <w:rsid w:val="00592B01"/>
    <w:rsid w:val="0059353F"/>
    <w:rsid w:val="005A6024"/>
    <w:rsid w:val="005B4C37"/>
    <w:rsid w:val="005B592A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57157"/>
    <w:rsid w:val="00660AEE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761C"/>
    <w:rsid w:val="006A2AFA"/>
    <w:rsid w:val="006A6403"/>
    <w:rsid w:val="006B06D4"/>
    <w:rsid w:val="006D5377"/>
    <w:rsid w:val="006E1C7E"/>
    <w:rsid w:val="006E6AAB"/>
    <w:rsid w:val="006F0694"/>
    <w:rsid w:val="007043C7"/>
    <w:rsid w:val="00720556"/>
    <w:rsid w:val="00725579"/>
    <w:rsid w:val="00742A26"/>
    <w:rsid w:val="007446C0"/>
    <w:rsid w:val="00745A12"/>
    <w:rsid w:val="007771EF"/>
    <w:rsid w:val="00785867"/>
    <w:rsid w:val="00786B3F"/>
    <w:rsid w:val="00793AD8"/>
    <w:rsid w:val="007B5EA9"/>
    <w:rsid w:val="007C154A"/>
    <w:rsid w:val="007C3D33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41D13"/>
    <w:rsid w:val="00845AF9"/>
    <w:rsid w:val="00860611"/>
    <w:rsid w:val="0086530A"/>
    <w:rsid w:val="008706A4"/>
    <w:rsid w:val="00880FF3"/>
    <w:rsid w:val="008D289A"/>
    <w:rsid w:val="008E32DD"/>
    <w:rsid w:val="0090528D"/>
    <w:rsid w:val="0093419F"/>
    <w:rsid w:val="009342B4"/>
    <w:rsid w:val="009365B0"/>
    <w:rsid w:val="0094755C"/>
    <w:rsid w:val="00950146"/>
    <w:rsid w:val="009507A6"/>
    <w:rsid w:val="0098054D"/>
    <w:rsid w:val="009866ED"/>
    <w:rsid w:val="009877D2"/>
    <w:rsid w:val="00994560"/>
    <w:rsid w:val="009A3817"/>
    <w:rsid w:val="009B23BC"/>
    <w:rsid w:val="009B6BFA"/>
    <w:rsid w:val="009C1B50"/>
    <w:rsid w:val="009C69F2"/>
    <w:rsid w:val="00A0487B"/>
    <w:rsid w:val="00A16CBB"/>
    <w:rsid w:val="00A16F69"/>
    <w:rsid w:val="00A31F3B"/>
    <w:rsid w:val="00A60C38"/>
    <w:rsid w:val="00A64C06"/>
    <w:rsid w:val="00A71158"/>
    <w:rsid w:val="00A72CAA"/>
    <w:rsid w:val="00A72DA1"/>
    <w:rsid w:val="00AB09F1"/>
    <w:rsid w:val="00AB1025"/>
    <w:rsid w:val="00AB15F1"/>
    <w:rsid w:val="00AB4C29"/>
    <w:rsid w:val="00AB6EBB"/>
    <w:rsid w:val="00AD0D10"/>
    <w:rsid w:val="00AE6EA6"/>
    <w:rsid w:val="00AF30EE"/>
    <w:rsid w:val="00AF7392"/>
    <w:rsid w:val="00B01531"/>
    <w:rsid w:val="00B12562"/>
    <w:rsid w:val="00B14E02"/>
    <w:rsid w:val="00B479C7"/>
    <w:rsid w:val="00B60C56"/>
    <w:rsid w:val="00B70C4B"/>
    <w:rsid w:val="00B72C1A"/>
    <w:rsid w:val="00B75AAE"/>
    <w:rsid w:val="00B92C80"/>
    <w:rsid w:val="00B97CDC"/>
    <w:rsid w:val="00BA2610"/>
    <w:rsid w:val="00BC532B"/>
    <w:rsid w:val="00BC585E"/>
    <w:rsid w:val="00BF585A"/>
    <w:rsid w:val="00BF5920"/>
    <w:rsid w:val="00C1088F"/>
    <w:rsid w:val="00C12895"/>
    <w:rsid w:val="00C1660B"/>
    <w:rsid w:val="00C175D6"/>
    <w:rsid w:val="00C1777F"/>
    <w:rsid w:val="00C33687"/>
    <w:rsid w:val="00C62454"/>
    <w:rsid w:val="00C85C3B"/>
    <w:rsid w:val="00C85C65"/>
    <w:rsid w:val="00CA07CE"/>
    <w:rsid w:val="00CA59D2"/>
    <w:rsid w:val="00CB085C"/>
    <w:rsid w:val="00CD3C1F"/>
    <w:rsid w:val="00CD4E3C"/>
    <w:rsid w:val="00CF0A80"/>
    <w:rsid w:val="00CF2FC1"/>
    <w:rsid w:val="00D06F89"/>
    <w:rsid w:val="00D108C9"/>
    <w:rsid w:val="00D15940"/>
    <w:rsid w:val="00D212AF"/>
    <w:rsid w:val="00D47CE1"/>
    <w:rsid w:val="00D530A4"/>
    <w:rsid w:val="00D55869"/>
    <w:rsid w:val="00D668CC"/>
    <w:rsid w:val="00D66F5C"/>
    <w:rsid w:val="00D73C33"/>
    <w:rsid w:val="00D75240"/>
    <w:rsid w:val="00D816F3"/>
    <w:rsid w:val="00D82358"/>
    <w:rsid w:val="00D96B42"/>
    <w:rsid w:val="00DA2ADB"/>
    <w:rsid w:val="00DB014B"/>
    <w:rsid w:val="00DC4F86"/>
    <w:rsid w:val="00DC6C39"/>
    <w:rsid w:val="00DD285A"/>
    <w:rsid w:val="00DD38A5"/>
    <w:rsid w:val="00DD689C"/>
    <w:rsid w:val="00DF0E27"/>
    <w:rsid w:val="00E43D64"/>
    <w:rsid w:val="00E50826"/>
    <w:rsid w:val="00E6187D"/>
    <w:rsid w:val="00E637F0"/>
    <w:rsid w:val="00E9442B"/>
    <w:rsid w:val="00EA0781"/>
    <w:rsid w:val="00EB3E4E"/>
    <w:rsid w:val="00EB4D28"/>
    <w:rsid w:val="00EC0F12"/>
    <w:rsid w:val="00ED3561"/>
    <w:rsid w:val="00EE1B3D"/>
    <w:rsid w:val="00EE1EF2"/>
    <w:rsid w:val="00EE58AC"/>
    <w:rsid w:val="00EE5D04"/>
    <w:rsid w:val="00F129B6"/>
    <w:rsid w:val="00F12D8D"/>
    <w:rsid w:val="00F1405E"/>
    <w:rsid w:val="00F203B9"/>
    <w:rsid w:val="00F225E6"/>
    <w:rsid w:val="00F22D2F"/>
    <w:rsid w:val="00F23574"/>
    <w:rsid w:val="00F345A4"/>
    <w:rsid w:val="00F35F0D"/>
    <w:rsid w:val="00F45B34"/>
    <w:rsid w:val="00F55677"/>
    <w:rsid w:val="00F72A68"/>
    <w:rsid w:val="00F80C2C"/>
    <w:rsid w:val="00F835E5"/>
    <w:rsid w:val="00F83C4D"/>
    <w:rsid w:val="00F87ABC"/>
    <w:rsid w:val="00FA658D"/>
    <w:rsid w:val="00FB16AD"/>
    <w:rsid w:val="00FB4724"/>
    <w:rsid w:val="00FB5EBE"/>
    <w:rsid w:val="00FD1FE1"/>
    <w:rsid w:val="00FD2639"/>
    <w:rsid w:val="00FE739B"/>
    <w:rsid w:val="00FF634D"/>
    <w:rsid w:val="02570176"/>
    <w:rsid w:val="16381576"/>
    <w:rsid w:val="16A94868"/>
    <w:rsid w:val="1A8162EB"/>
    <w:rsid w:val="1C42761F"/>
    <w:rsid w:val="34CE0F23"/>
    <w:rsid w:val="5ADF6A09"/>
    <w:rsid w:val="6A1731B8"/>
    <w:rsid w:val="7A017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8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0C7F9-EA0F-4AF3-8482-5C2855871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2111</Characters>
  <Lines>17</Lines>
  <Paragraphs>4</Paragraphs>
  <TotalTime>623</TotalTime>
  <ScaleCrop>false</ScaleCrop>
  <LinksUpToDate>false</LinksUpToDate>
  <CharactersWithSpaces>2477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2019-05-15T08:34:43Z</dcterms:modified>
  <cp:revision>380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