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  <w:bookmarkStart w:id="0" w:name="_GoBack"/>
      <w:bookmarkEnd w:id="0"/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技术要求：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施工前按此方案深化图纸，经确认后实施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8"/>
        <w:gridCol w:w="30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458" w:type="dxa"/>
            <w:vMerge w:val="restart"/>
          </w:tcPr>
          <w:p>
            <w:pPr>
              <w:pStyle w:val="10"/>
              <w:ind w:firstLine="0" w:firstLineChars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drawing>
                <wp:inline distT="0" distB="0" distL="0" distR="0">
                  <wp:extent cx="3337560" cy="2671445"/>
                  <wp:effectExtent l="0" t="0" r="0" b="0"/>
                  <wp:docPr id="3" name="图片 3" descr="仙樱湖雨棚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仙樱湖雨棚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133" cy="269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bottom w:val="single" w:color="auto" w:sz="4" w:space="0"/>
            </w:tcBorders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drawing>
                <wp:inline distT="0" distB="0" distL="0" distR="0">
                  <wp:extent cx="1813560" cy="1325880"/>
                  <wp:effectExtent l="0" t="0" r="0" b="0"/>
                  <wp:docPr id="2" name="图片 4" descr="仙樱湖一楼广场雨棚参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仙樱湖一楼广场雨棚参考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525" cy="134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458" w:type="dxa"/>
            <w:vMerge w:val="continue"/>
          </w:tcPr>
          <w:p>
            <w:pPr>
              <w:pStyle w:val="10"/>
              <w:widowControl/>
              <w:ind w:firstLine="0" w:firstLineChars="0"/>
            </w:pPr>
          </w:p>
        </w:tc>
        <w:tc>
          <w:tcPr>
            <w:tcW w:w="3064" w:type="dxa"/>
            <w:tcBorders>
              <w:top w:val="single" w:color="auto" w:sz="4" w:space="0"/>
            </w:tcBorders>
          </w:tcPr>
          <w:p>
            <w:pPr>
              <w:pStyle w:val="10"/>
              <w:ind w:firstLine="0" w:firstLineChars="0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813560" cy="1358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141" cy="136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8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广场张拉膜雨棚示意图</w:t>
            </w:r>
          </w:p>
        </w:tc>
        <w:tc>
          <w:tcPr>
            <w:tcW w:w="3064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参考效果图</w:t>
            </w:r>
          </w:p>
        </w:tc>
      </w:tr>
    </w:tbl>
    <w:p>
      <w:pPr>
        <w:pStyle w:val="10"/>
        <w:widowControl/>
        <w:ind w:firstLine="564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施工要求：</w:t>
      </w:r>
    </w:p>
    <w:p>
      <w:pPr>
        <w:pStyle w:val="10"/>
        <w:widowControl/>
        <w:numPr>
          <w:ilvl w:val="0"/>
          <w:numId w:val="2"/>
        </w:numPr>
        <w:ind w:left="0" w:firstLine="568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钢结构拼装：主立杆钢构件设置在边缘角落，提高场地的利用率；构件堆放应选择平实较高的地段作为临时堆放场地，下面垫上足够数量的垫木，以放产生变形；安装时桅杆上的膜张装置刚性连接牢固，从中部开始向外逐次将纵向架安装到位并固定。</w:t>
      </w:r>
    </w:p>
    <w:p>
      <w:pPr>
        <w:pStyle w:val="10"/>
        <w:widowControl/>
        <w:numPr>
          <w:ilvl w:val="0"/>
          <w:numId w:val="2"/>
        </w:numPr>
        <w:ind w:left="0" w:firstLine="567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涂装工艺：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防腐涂料采用无溶剂液体环氧重防腐涂料</w:t>
      </w:r>
      <w:r>
        <w:rPr>
          <w:rFonts w:hint="eastAsia" w:ascii="仿宋" w:hAnsi="仿宋" w:eastAsia="仿宋" w:cs="宋体"/>
          <w:kern w:val="0"/>
          <w:sz w:val="28"/>
          <w:szCs w:val="28"/>
        </w:rPr>
        <w:t>；金属表面无油污，喷砂除锈表面应达到Sa</w:t>
      </w:r>
      <w:r>
        <w:rPr>
          <w:rFonts w:ascii="仿宋" w:hAnsi="仿宋" w:eastAsia="仿宋" w:cs="宋体"/>
          <w:kern w:val="0"/>
          <w:sz w:val="28"/>
          <w:szCs w:val="28"/>
        </w:rPr>
        <w:t>2.5</w:t>
      </w:r>
      <w:r>
        <w:rPr>
          <w:rFonts w:hint="eastAsia" w:ascii="仿宋" w:hAnsi="仿宋" w:eastAsia="仿宋" w:cs="宋体"/>
          <w:kern w:val="0"/>
          <w:sz w:val="28"/>
          <w:szCs w:val="28"/>
        </w:rPr>
        <w:t>级，锚纹深度5</w:t>
      </w:r>
      <w:r>
        <w:rPr>
          <w:rFonts w:ascii="仿宋" w:hAnsi="仿宋" w:eastAsia="仿宋" w:cs="宋体"/>
          <w:kern w:val="0"/>
          <w:sz w:val="28"/>
          <w:szCs w:val="28"/>
        </w:rPr>
        <w:t>0μ</w:t>
      </w:r>
      <w:r>
        <w:rPr>
          <w:rFonts w:hint="eastAsia" w:ascii="仿宋" w:hAnsi="仿宋" w:eastAsia="仿宋" w:cs="宋体"/>
          <w:kern w:val="0"/>
          <w:sz w:val="28"/>
          <w:szCs w:val="28"/>
        </w:rPr>
        <w:t>m，手工除锈时必须达到St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级；切割边、钻孔、冲孔的尖锐棱角打磨圆角半径≥2mm，表面无凸起、无孔洞、无压痕，适于喷漆；涂料可采用高压无气喷涂、刷涂等方式涂装，下一道漆应在前一道漆表干后涂敷；涂装表面不能出现气泡、小孔、废渣，运输安装过程中出现的刮伤、脱落部位应修补完整。</w:t>
      </w:r>
    </w:p>
    <w:p>
      <w:pPr>
        <w:pStyle w:val="10"/>
        <w:widowControl/>
        <w:numPr>
          <w:ilvl w:val="0"/>
          <w:numId w:val="2"/>
        </w:numPr>
        <w:ind w:left="0" w:firstLine="567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膜布安装：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膜采用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玻璃纤维织物为基材涂PTFE而成</w:t>
      </w:r>
      <w:r>
        <w:rPr>
          <w:rFonts w:ascii="仿宋" w:hAnsi="仿宋" w:eastAsia="仿宋" w:cs="宋体"/>
          <w:kern w:val="0"/>
          <w:sz w:val="28"/>
          <w:szCs w:val="28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</w:rPr>
        <w:t>脚手架搭设牢固，铺膜时检查膜的完整性；检查接触表面、所有的钢膜结构部位索扣连接牢固，最后戴上压条。</w:t>
      </w:r>
    </w:p>
    <w:p>
      <w:pPr>
        <w:pStyle w:val="10"/>
        <w:widowControl/>
        <w:numPr>
          <w:ilvl w:val="0"/>
          <w:numId w:val="2"/>
        </w:numPr>
        <w:ind w:left="0" w:firstLine="567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膜结构安装完成后，在入口侧安装不锈钢围栏，高度和样式同入口闸门，中间部位设置开启围栏门。</w:t>
      </w:r>
    </w:p>
    <w:p>
      <w:pPr>
        <w:pStyle w:val="10"/>
        <w:widowControl/>
        <w:numPr>
          <w:ilvl w:val="0"/>
          <w:numId w:val="2"/>
        </w:numPr>
        <w:ind w:left="0" w:firstLine="567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樱园一处沥青行道增加转弯半径，硬化施工，铺贴花岗岩石材贴面。</w:t>
      </w:r>
    </w:p>
    <w:p>
      <w:pPr>
        <w:pStyle w:val="10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二、施工清单如下</w:t>
      </w:r>
    </w:p>
    <w:tbl>
      <w:tblPr>
        <w:tblStyle w:val="7"/>
        <w:tblW w:w="825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64"/>
        <w:gridCol w:w="709"/>
        <w:gridCol w:w="992"/>
        <w:gridCol w:w="3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工艺标准及用材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停车场雨棚钢骨架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181.00 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停车场雨棚钢骨架焊制，打磨、喷漆等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张拉膜盖顶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181.00 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张拉膜盖顶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预埋水泥柱墩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预埋水泥柱墩（具体按深化要求实施）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不锈钢围栏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主杆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52，次杆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38，中间可开启，包括基础施工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草地硬化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草地硬化，铺贴花岗岩石材</w:t>
            </w:r>
          </w:p>
        </w:tc>
      </w:tr>
    </w:tbl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C3"/>
    <w:multiLevelType w:val="multilevel"/>
    <w:tmpl w:val="03F31EC3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1409472C"/>
    <w:multiLevelType w:val="multilevel"/>
    <w:tmpl w:val="1409472C"/>
    <w:lvl w:ilvl="0" w:tentative="0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4" w:hanging="420"/>
      </w:pPr>
    </w:lvl>
    <w:lvl w:ilvl="2" w:tentative="0">
      <w:start w:val="1"/>
      <w:numFmt w:val="lowerRoman"/>
      <w:lvlText w:val="%3."/>
      <w:lvlJc w:val="right"/>
      <w:pPr>
        <w:ind w:left="1824" w:hanging="420"/>
      </w:pPr>
    </w:lvl>
    <w:lvl w:ilvl="3" w:tentative="0">
      <w:start w:val="1"/>
      <w:numFmt w:val="decimal"/>
      <w:lvlText w:val="%4."/>
      <w:lvlJc w:val="left"/>
      <w:pPr>
        <w:ind w:left="2244" w:hanging="420"/>
      </w:pPr>
    </w:lvl>
    <w:lvl w:ilvl="4" w:tentative="0">
      <w:start w:val="1"/>
      <w:numFmt w:val="lowerLetter"/>
      <w:lvlText w:val="%5)"/>
      <w:lvlJc w:val="left"/>
      <w:pPr>
        <w:ind w:left="2664" w:hanging="420"/>
      </w:pPr>
    </w:lvl>
    <w:lvl w:ilvl="5" w:tentative="0">
      <w:start w:val="1"/>
      <w:numFmt w:val="lowerRoman"/>
      <w:lvlText w:val="%6."/>
      <w:lvlJc w:val="right"/>
      <w:pPr>
        <w:ind w:left="3084" w:hanging="420"/>
      </w:pPr>
    </w:lvl>
    <w:lvl w:ilvl="6" w:tentative="0">
      <w:start w:val="1"/>
      <w:numFmt w:val="decimal"/>
      <w:lvlText w:val="%7."/>
      <w:lvlJc w:val="left"/>
      <w:pPr>
        <w:ind w:left="3504" w:hanging="420"/>
      </w:pPr>
    </w:lvl>
    <w:lvl w:ilvl="7" w:tentative="0">
      <w:start w:val="1"/>
      <w:numFmt w:val="lowerLetter"/>
      <w:lvlText w:val="%8)"/>
      <w:lvlJc w:val="left"/>
      <w:pPr>
        <w:ind w:left="3924" w:hanging="420"/>
      </w:pPr>
    </w:lvl>
    <w:lvl w:ilvl="8" w:tentative="0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05295"/>
    <w:rsid w:val="0001322B"/>
    <w:rsid w:val="000206F5"/>
    <w:rsid w:val="00024F51"/>
    <w:rsid w:val="00025164"/>
    <w:rsid w:val="00040408"/>
    <w:rsid w:val="000434A9"/>
    <w:rsid w:val="00073363"/>
    <w:rsid w:val="00074DCC"/>
    <w:rsid w:val="000B65EA"/>
    <w:rsid w:val="000D11FC"/>
    <w:rsid w:val="000D2D56"/>
    <w:rsid w:val="000E03A1"/>
    <w:rsid w:val="000E053D"/>
    <w:rsid w:val="000E1059"/>
    <w:rsid w:val="000E6C22"/>
    <w:rsid w:val="000F6092"/>
    <w:rsid w:val="00101DA3"/>
    <w:rsid w:val="00101E0A"/>
    <w:rsid w:val="0011127A"/>
    <w:rsid w:val="00112651"/>
    <w:rsid w:val="00120CA8"/>
    <w:rsid w:val="00125FD4"/>
    <w:rsid w:val="00151AF6"/>
    <w:rsid w:val="0015718A"/>
    <w:rsid w:val="0017118E"/>
    <w:rsid w:val="00184212"/>
    <w:rsid w:val="001974FF"/>
    <w:rsid w:val="001C3032"/>
    <w:rsid w:val="001D29AC"/>
    <w:rsid w:val="001D74C6"/>
    <w:rsid w:val="001D7714"/>
    <w:rsid w:val="001E29A1"/>
    <w:rsid w:val="001E3880"/>
    <w:rsid w:val="001E6D54"/>
    <w:rsid w:val="001E7C7B"/>
    <w:rsid w:val="001F3F78"/>
    <w:rsid w:val="001F40F1"/>
    <w:rsid w:val="00202D6B"/>
    <w:rsid w:val="00204057"/>
    <w:rsid w:val="002065B9"/>
    <w:rsid w:val="0022060C"/>
    <w:rsid w:val="0022301F"/>
    <w:rsid w:val="002308B0"/>
    <w:rsid w:val="00234677"/>
    <w:rsid w:val="00240B32"/>
    <w:rsid w:val="00247129"/>
    <w:rsid w:val="0025197E"/>
    <w:rsid w:val="00256A47"/>
    <w:rsid w:val="00262C36"/>
    <w:rsid w:val="00267DEC"/>
    <w:rsid w:val="00281314"/>
    <w:rsid w:val="00293507"/>
    <w:rsid w:val="002A01FD"/>
    <w:rsid w:val="002A02FD"/>
    <w:rsid w:val="002B5EE9"/>
    <w:rsid w:val="002C7D5B"/>
    <w:rsid w:val="002D47A9"/>
    <w:rsid w:val="002E438A"/>
    <w:rsid w:val="00315C1C"/>
    <w:rsid w:val="00341520"/>
    <w:rsid w:val="00341BD0"/>
    <w:rsid w:val="0034431C"/>
    <w:rsid w:val="0034771B"/>
    <w:rsid w:val="00364F57"/>
    <w:rsid w:val="00365056"/>
    <w:rsid w:val="00384CF2"/>
    <w:rsid w:val="0039650B"/>
    <w:rsid w:val="003A79BD"/>
    <w:rsid w:val="003B27C4"/>
    <w:rsid w:val="003B3ACD"/>
    <w:rsid w:val="003B3F3B"/>
    <w:rsid w:val="003B52FC"/>
    <w:rsid w:val="003C1930"/>
    <w:rsid w:val="003D7775"/>
    <w:rsid w:val="003E0A5A"/>
    <w:rsid w:val="003E0E09"/>
    <w:rsid w:val="003E5161"/>
    <w:rsid w:val="003F005F"/>
    <w:rsid w:val="004050FA"/>
    <w:rsid w:val="004057F6"/>
    <w:rsid w:val="0041606F"/>
    <w:rsid w:val="004247A7"/>
    <w:rsid w:val="004328EF"/>
    <w:rsid w:val="00440598"/>
    <w:rsid w:val="00453C0A"/>
    <w:rsid w:val="0045570E"/>
    <w:rsid w:val="00460559"/>
    <w:rsid w:val="00462FA0"/>
    <w:rsid w:val="00465609"/>
    <w:rsid w:val="00465D5D"/>
    <w:rsid w:val="004709CF"/>
    <w:rsid w:val="004737E2"/>
    <w:rsid w:val="0048090A"/>
    <w:rsid w:val="00480A4F"/>
    <w:rsid w:val="00480C68"/>
    <w:rsid w:val="004908A9"/>
    <w:rsid w:val="00497560"/>
    <w:rsid w:val="004A5A82"/>
    <w:rsid w:val="004A644E"/>
    <w:rsid w:val="004B788E"/>
    <w:rsid w:val="004D393F"/>
    <w:rsid w:val="004D4AC9"/>
    <w:rsid w:val="004E1502"/>
    <w:rsid w:val="004E2F9E"/>
    <w:rsid w:val="00502327"/>
    <w:rsid w:val="00510671"/>
    <w:rsid w:val="0052683F"/>
    <w:rsid w:val="00541377"/>
    <w:rsid w:val="0054664C"/>
    <w:rsid w:val="00553794"/>
    <w:rsid w:val="0056500A"/>
    <w:rsid w:val="00566C57"/>
    <w:rsid w:val="0057012D"/>
    <w:rsid w:val="00576E29"/>
    <w:rsid w:val="0057783E"/>
    <w:rsid w:val="00592B01"/>
    <w:rsid w:val="0059353F"/>
    <w:rsid w:val="005A6024"/>
    <w:rsid w:val="005B4C37"/>
    <w:rsid w:val="005B592A"/>
    <w:rsid w:val="005E20E4"/>
    <w:rsid w:val="005E5F64"/>
    <w:rsid w:val="005F2679"/>
    <w:rsid w:val="00604DEC"/>
    <w:rsid w:val="00605125"/>
    <w:rsid w:val="00605CE0"/>
    <w:rsid w:val="00610B88"/>
    <w:rsid w:val="006127E8"/>
    <w:rsid w:val="0061417C"/>
    <w:rsid w:val="00615436"/>
    <w:rsid w:val="006221BE"/>
    <w:rsid w:val="00641F2E"/>
    <w:rsid w:val="00655B8F"/>
    <w:rsid w:val="00657157"/>
    <w:rsid w:val="00660AEE"/>
    <w:rsid w:val="00662B42"/>
    <w:rsid w:val="0066464D"/>
    <w:rsid w:val="00667108"/>
    <w:rsid w:val="00667718"/>
    <w:rsid w:val="00672EBE"/>
    <w:rsid w:val="00676D69"/>
    <w:rsid w:val="006775AF"/>
    <w:rsid w:val="00680644"/>
    <w:rsid w:val="006837B5"/>
    <w:rsid w:val="00684E0C"/>
    <w:rsid w:val="0068620D"/>
    <w:rsid w:val="0069761C"/>
    <w:rsid w:val="006A22C1"/>
    <w:rsid w:val="006A2AFA"/>
    <w:rsid w:val="006A6403"/>
    <w:rsid w:val="006B06D4"/>
    <w:rsid w:val="006C6159"/>
    <w:rsid w:val="006D5377"/>
    <w:rsid w:val="006E1C7E"/>
    <w:rsid w:val="006F0694"/>
    <w:rsid w:val="007043C7"/>
    <w:rsid w:val="00720556"/>
    <w:rsid w:val="00724D26"/>
    <w:rsid w:val="00725579"/>
    <w:rsid w:val="00742A26"/>
    <w:rsid w:val="007446C0"/>
    <w:rsid w:val="00745A12"/>
    <w:rsid w:val="007674EE"/>
    <w:rsid w:val="007771EF"/>
    <w:rsid w:val="00785867"/>
    <w:rsid w:val="00786B3F"/>
    <w:rsid w:val="0079232B"/>
    <w:rsid w:val="00793AD8"/>
    <w:rsid w:val="007A3C89"/>
    <w:rsid w:val="007B59C1"/>
    <w:rsid w:val="007B5EA9"/>
    <w:rsid w:val="007C154A"/>
    <w:rsid w:val="007D1C88"/>
    <w:rsid w:val="007D3775"/>
    <w:rsid w:val="007D673D"/>
    <w:rsid w:val="007E2A97"/>
    <w:rsid w:val="007F76CD"/>
    <w:rsid w:val="008056A3"/>
    <w:rsid w:val="00805F16"/>
    <w:rsid w:val="00810397"/>
    <w:rsid w:val="0081405D"/>
    <w:rsid w:val="00821469"/>
    <w:rsid w:val="00822A3C"/>
    <w:rsid w:val="00841D13"/>
    <w:rsid w:val="00845AF9"/>
    <w:rsid w:val="00860611"/>
    <w:rsid w:val="0086530A"/>
    <w:rsid w:val="008706A4"/>
    <w:rsid w:val="00880FF3"/>
    <w:rsid w:val="008D289A"/>
    <w:rsid w:val="008E32DD"/>
    <w:rsid w:val="0090528D"/>
    <w:rsid w:val="009259C5"/>
    <w:rsid w:val="0093419F"/>
    <w:rsid w:val="009342B4"/>
    <w:rsid w:val="009365B0"/>
    <w:rsid w:val="0094755C"/>
    <w:rsid w:val="00950146"/>
    <w:rsid w:val="009507A6"/>
    <w:rsid w:val="0098054D"/>
    <w:rsid w:val="009866ED"/>
    <w:rsid w:val="009877D2"/>
    <w:rsid w:val="00994560"/>
    <w:rsid w:val="009A3817"/>
    <w:rsid w:val="009B23BC"/>
    <w:rsid w:val="009B6BFA"/>
    <w:rsid w:val="009C1B50"/>
    <w:rsid w:val="009C69F2"/>
    <w:rsid w:val="009F1A9C"/>
    <w:rsid w:val="00A0487B"/>
    <w:rsid w:val="00A16CBB"/>
    <w:rsid w:val="00A16F69"/>
    <w:rsid w:val="00A23ED6"/>
    <w:rsid w:val="00A31F3B"/>
    <w:rsid w:val="00A60C38"/>
    <w:rsid w:val="00A60F3F"/>
    <w:rsid w:val="00A64C06"/>
    <w:rsid w:val="00A71158"/>
    <w:rsid w:val="00A72CAA"/>
    <w:rsid w:val="00A72DA1"/>
    <w:rsid w:val="00AB09F1"/>
    <w:rsid w:val="00AB1025"/>
    <w:rsid w:val="00AB15F1"/>
    <w:rsid w:val="00AB4C29"/>
    <w:rsid w:val="00AB6EBB"/>
    <w:rsid w:val="00AC4063"/>
    <w:rsid w:val="00AD0D10"/>
    <w:rsid w:val="00AE6EA6"/>
    <w:rsid w:val="00AF30EE"/>
    <w:rsid w:val="00AF7392"/>
    <w:rsid w:val="00B01531"/>
    <w:rsid w:val="00B12562"/>
    <w:rsid w:val="00B14E02"/>
    <w:rsid w:val="00B43594"/>
    <w:rsid w:val="00B464E0"/>
    <w:rsid w:val="00B479C7"/>
    <w:rsid w:val="00B60C56"/>
    <w:rsid w:val="00B70C4B"/>
    <w:rsid w:val="00B72C1A"/>
    <w:rsid w:val="00B75AAE"/>
    <w:rsid w:val="00B91E80"/>
    <w:rsid w:val="00B92C80"/>
    <w:rsid w:val="00B97CDC"/>
    <w:rsid w:val="00BA2610"/>
    <w:rsid w:val="00BA6C72"/>
    <w:rsid w:val="00BC532B"/>
    <w:rsid w:val="00BC585E"/>
    <w:rsid w:val="00BF585A"/>
    <w:rsid w:val="00BF5920"/>
    <w:rsid w:val="00C1088F"/>
    <w:rsid w:val="00C12895"/>
    <w:rsid w:val="00C1660B"/>
    <w:rsid w:val="00C175D6"/>
    <w:rsid w:val="00C1777F"/>
    <w:rsid w:val="00C33BDA"/>
    <w:rsid w:val="00C62454"/>
    <w:rsid w:val="00C63057"/>
    <w:rsid w:val="00C85C3B"/>
    <w:rsid w:val="00C85C65"/>
    <w:rsid w:val="00C92A33"/>
    <w:rsid w:val="00CA07CE"/>
    <w:rsid w:val="00CA59D2"/>
    <w:rsid w:val="00CB085C"/>
    <w:rsid w:val="00CB644C"/>
    <w:rsid w:val="00CD3C1F"/>
    <w:rsid w:val="00CD4E3C"/>
    <w:rsid w:val="00CF0A80"/>
    <w:rsid w:val="00CF2FC1"/>
    <w:rsid w:val="00D06F89"/>
    <w:rsid w:val="00D108C9"/>
    <w:rsid w:val="00D15940"/>
    <w:rsid w:val="00D212AF"/>
    <w:rsid w:val="00D47CE1"/>
    <w:rsid w:val="00D530A4"/>
    <w:rsid w:val="00D55869"/>
    <w:rsid w:val="00D60663"/>
    <w:rsid w:val="00D61DC0"/>
    <w:rsid w:val="00D668CC"/>
    <w:rsid w:val="00D66F5C"/>
    <w:rsid w:val="00D73C33"/>
    <w:rsid w:val="00D75240"/>
    <w:rsid w:val="00D816F3"/>
    <w:rsid w:val="00D82358"/>
    <w:rsid w:val="00D94B50"/>
    <w:rsid w:val="00D96B42"/>
    <w:rsid w:val="00DA0431"/>
    <w:rsid w:val="00DA2ADB"/>
    <w:rsid w:val="00DB014B"/>
    <w:rsid w:val="00DC4F86"/>
    <w:rsid w:val="00DC6C39"/>
    <w:rsid w:val="00DD285A"/>
    <w:rsid w:val="00DD38A5"/>
    <w:rsid w:val="00DD689C"/>
    <w:rsid w:val="00DF0E27"/>
    <w:rsid w:val="00E029B1"/>
    <w:rsid w:val="00E36BF7"/>
    <w:rsid w:val="00E43D64"/>
    <w:rsid w:val="00E50826"/>
    <w:rsid w:val="00E6187D"/>
    <w:rsid w:val="00E625E9"/>
    <w:rsid w:val="00E637F0"/>
    <w:rsid w:val="00E83214"/>
    <w:rsid w:val="00E9442B"/>
    <w:rsid w:val="00EA0781"/>
    <w:rsid w:val="00EA248E"/>
    <w:rsid w:val="00EB3E4E"/>
    <w:rsid w:val="00EB4D28"/>
    <w:rsid w:val="00EC0F12"/>
    <w:rsid w:val="00ED3561"/>
    <w:rsid w:val="00ED657A"/>
    <w:rsid w:val="00EE1B3D"/>
    <w:rsid w:val="00EE1EF2"/>
    <w:rsid w:val="00EE5D04"/>
    <w:rsid w:val="00F129B6"/>
    <w:rsid w:val="00F12D8D"/>
    <w:rsid w:val="00F1405E"/>
    <w:rsid w:val="00F203B9"/>
    <w:rsid w:val="00F22120"/>
    <w:rsid w:val="00F225E6"/>
    <w:rsid w:val="00F22D2F"/>
    <w:rsid w:val="00F23574"/>
    <w:rsid w:val="00F345A4"/>
    <w:rsid w:val="00F35F0D"/>
    <w:rsid w:val="00F45B34"/>
    <w:rsid w:val="00F55677"/>
    <w:rsid w:val="00F650AD"/>
    <w:rsid w:val="00F66675"/>
    <w:rsid w:val="00F72F77"/>
    <w:rsid w:val="00F80C2C"/>
    <w:rsid w:val="00F835E5"/>
    <w:rsid w:val="00F83C4D"/>
    <w:rsid w:val="00F87ABC"/>
    <w:rsid w:val="00FA658D"/>
    <w:rsid w:val="00FB16AD"/>
    <w:rsid w:val="00FB4724"/>
    <w:rsid w:val="00FB5EBE"/>
    <w:rsid w:val="00FB7910"/>
    <w:rsid w:val="00FD1FE1"/>
    <w:rsid w:val="00FD2639"/>
    <w:rsid w:val="00FE739B"/>
    <w:rsid w:val="00FF634D"/>
    <w:rsid w:val="02570176"/>
    <w:rsid w:val="1583576A"/>
    <w:rsid w:val="2B603BA9"/>
    <w:rsid w:val="6C253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0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5"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C1937-58D8-4458-9E9C-662619F9B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363</Words>
  <Characters>2072</Characters>
  <Lines>17</Lines>
  <Paragraphs>4</Paragraphs>
  <TotalTime>952</TotalTime>
  <ScaleCrop>false</ScaleCrop>
  <LinksUpToDate>false</LinksUpToDate>
  <CharactersWithSpaces>2431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2019-05-27T02:29:58Z</dcterms:modified>
  <cp:revision>444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