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A8" w:rsidRPr="00734A0A" w:rsidRDefault="009278A8" w:rsidP="00C66C37">
      <w:pPr>
        <w:spacing w:line="360" w:lineRule="exact"/>
        <w:rPr>
          <w:rFonts w:asciiTheme="majorEastAsia" w:eastAsiaTheme="majorEastAsia" w:hAnsiTheme="majorEastAsia" w:hint="eastAsia"/>
          <w:b/>
          <w:kern w:val="0"/>
          <w:sz w:val="36"/>
        </w:rPr>
      </w:pPr>
    </w:p>
    <w:p w:rsidR="00FB08D6" w:rsidRPr="00734A0A" w:rsidRDefault="007F00A3" w:rsidP="00734A0A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36"/>
        </w:rPr>
        <w:t>空调</w:t>
      </w:r>
      <w:proofErr w:type="gramStart"/>
      <w:r w:rsidR="003B308B" w:rsidRPr="00734A0A">
        <w:rPr>
          <w:rFonts w:asciiTheme="majorEastAsia" w:eastAsiaTheme="majorEastAsia" w:hAnsiTheme="majorEastAsia" w:hint="eastAsia"/>
          <w:b/>
          <w:kern w:val="0"/>
          <w:sz w:val="36"/>
        </w:rPr>
        <w:t>年度</w:t>
      </w:r>
      <w:r w:rsidRPr="00734A0A">
        <w:rPr>
          <w:rFonts w:asciiTheme="majorEastAsia" w:eastAsiaTheme="majorEastAsia" w:hAnsiTheme="majorEastAsia" w:hint="eastAsia"/>
          <w:b/>
          <w:kern w:val="0"/>
          <w:sz w:val="36"/>
        </w:rPr>
        <w:t>维保</w:t>
      </w:r>
      <w:r w:rsidR="00E955C6" w:rsidRPr="00734A0A">
        <w:rPr>
          <w:rFonts w:asciiTheme="majorEastAsia" w:eastAsiaTheme="majorEastAsia" w:hAnsiTheme="majorEastAsia" w:hint="eastAsia"/>
          <w:b/>
          <w:kern w:val="0"/>
          <w:sz w:val="36"/>
        </w:rPr>
        <w:t>报价单</w:t>
      </w:r>
      <w:proofErr w:type="gramEnd"/>
    </w:p>
    <w:tbl>
      <w:tblPr>
        <w:tblpPr w:leftFromText="180" w:rightFromText="180" w:vertAnchor="text" w:horzAnchor="page" w:tblpX="1452" w:tblpY="203"/>
        <w:tblOverlap w:val="never"/>
        <w:tblW w:w="8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395"/>
        <w:gridCol w:w="990"/>
        <w:gridCol w:w="2071"/>
        <w:gridCol w:w="1184"/>
        <w:gridCol w:w="1185"/>
      </w:tblGrid>
      <w:tr w:rsidR="00FB08D6" w:rsidRPr="00B94413" w:rsidTr="00B94413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C66C37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 w:hint="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C66C37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 w:hint="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合价(元)</w:t>
            </w:r>
          </w:p>
        </w:tc>
      </w:tr>
      <w:tr w:rsidR="00FB08D6" w:rsidRPr="000A2C19" w:rsidTr="00B94413">
        <w:trPr>
          <w:trHeight w:val="11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星华</w:t>
            </w:r>
            <w:proofErr w:type="gramStart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街游客</w:t>
            </w:r>
            <w:proofErr w:type="gramEnd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 w:rsidR="00C66C37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空调机组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318(HP)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C66C37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大金、格力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FB08D6" w:rsidRPr="000A2C19" w:rsidTr="00B94413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C66C37" w:rsidRPr="000A2C19" w:rsidTr="00121445">
        <w:trPr>
          <w:trHeight w:val="12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莲池湖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游客中心</w:t>
            </w:r>
            <w:proofErr w:type="gramStart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空调</w:t>
            </w: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空调</w:t>
            </w:r>
            <w:proofErr w:type="gramEnd"/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机组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（HP）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大金、格力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textAlignment w:val="center"/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</w:pPr>
          </w:p>
        </w:tc>
      </w:tr>
      <w:tr w:rsidR="00C66C37" w:rsidRPr="000A2C19" w:rsidTr="00B94413">
        <w:trPr>
          <w:trHeight w:val="12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仙樱湖</w:t>
            </w:r>
            <w:proofErr w:type="gramEnd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游客中心</w:t>
            </w:r>
            <w:proofErr w:type="gramStart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空调</w:t>
            </w: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空调</w:t>
            </w:r>
            <w:proofErr w:type="gramEnd"/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机组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（HP）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大金、格力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37" w:rsidRPr="000A2C19" w:rsidRDefault="00C66C37" w:rsidP="00C66C37">
            <w:pPr>
              <w:widowControl/>
              <w:textAlignment w:val="center"/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</w:pPr>
          </w:p>
        </w:tc>
      </w:tr>
      <w:tr w:rsidR="009278A8" w:rsidRPr="000A2C19" w:rsidTr="00EA55CE">
        <w:trPr>
          <w:trHeight w:val="420"/>
        </w:trPr>
        <w:tc>
          <w:tcPr>
            <w:tcW w:w="8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Default="009278A8" w:rsidP="009278A8">
            <w:pPr>
              <w:jc w:val="left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  <w:t>年度维保和</w:t>
            </w:r>
            <w:proofErr w:type="gramEnd"/>
            <w:r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  <w:t>清洗费：   元。</w:t>
            </w:r>
          </w:p>
          <w:p w:rsidR="00C66C37" w:rsidRDefault="00C66C37" w:rsidP="009278A8">
            <w:pPr>
              <w:jc w:val="left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  <w:p w:rsidR="00C66C37" w:rsidRPr="000A2C19" w:rsidRDefault="00C66C37" w:rsidP="009278A8">
            <w:pPr>
              <w:jc w:val="left"/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</w:pPr>
          </w:p>
        </w:tc>
      </w:tr>
    </w:tbl>
    <w:p w:rsidR="000A2C19" w:rsidRDefault="003B308B" w:rsidP="003B308B">
      <w:pPr>
        <w:spacing w:line="360" w:lineRule="exact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注：该费用为年度合同维保费，即包括空调的维修、保养、检测、</w:t>
      </w:r>
      <w:r w:rsidR="00C66C37">
        <w:rPr>
          <w:rFonts w:asciiTheme="majorEastAsia" w:eastAsiaTheme="majorEastAsia" w:hAnsiTheme="majorEastAsia" w:hint="eastAsia"/>
          <w:kern w:val="0"/>
          <w:sz w:val="24"/>
        </w:rPr>
        <w:t>路费、</w:t>
      </w:r>
      <w:r>
        <w:rPr>
          <w:rFonts w:asciiTheme="majorEastAsia" w:eastAsiaTheme="majorEastAsia" w:hAnsiTheme="majorEastAsia" w:hint="eastAsia"/>
          <w:kern w:val="0"/>
          <w:sz w:val="24"/>
        </w:rPr>
        <w:t>清洗、增值税专票等，不再额外产生包括人工费并不限于人工费的其他费用。</w:t>
      </w:r>
    </w:p>
    <w:p w:rsidR="00706FAC" w:rsidRDefault="00706FAC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</w:p>
    <w:p w:rsidR="003B308B" w:rsidRPr="003B308B" w:rsidRDefault="003B308B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</w:p>
    <w:p w:rsidR="000A2C19" w:rsidRPr="00734A0A" w:rsidRDefault="00FE6E5C" w:rsidP="00FE6E5C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40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40"/>
        </w:rPr>
        <w:t>空 调 零 配 件 报 价 单</w:t>
      </w:r>
    </w:p>
    <w:p w:rsidR="00FE6E5C" w:rsidRPr="00FE6E5C" w:rsidRDefault="00FE6E5C" w:rsidP="00FE6E5C">
      <w:pPr>
        <w:spacing w:line="360" w:lineRule="exact"/>
        <w:jc w:val="center"/>
        <w:rPr>
          <w:rFonts w:asciiTheme="majorEastAsia" w:eastAsiaTheme="majorEastAsia" w:hAnsiTheme="majorEastAsia"/>
          <w:kern w:val="0"/>
          <w:sz w:val="40"/>
        </w:rPr>
      </w:pPr>
    </w:p>
    <w:p w:rsidR="000A2C19" w:rsidRPr="00734A0A" w:rsidRDefault="000A2C19" w:rsidP="000A2C19">
      <w:pPr>
        <w:spacing w:line="360" w:lineRule="exact"/>
        <w:rPr>
          <w:rFonts w:asciiTheme="majorEastAsia" w:eastAsiaTheme="majorEastAsia" w:hAnsiTheme="majorEastAsia"/>
          <w:b/>
          <w:kern w:val="0"/>
          <w:sz w:val="24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24"/>
        </w:rPr>
        <w:t>1.大金VRV 多联机空调配件</w:t>
      </w:r>
      <w:r w:rsidR="00734A0A">
        <w:rPr>
          <w:rFonts w:asciiTheme="majorEastAsia" w:eastAsiaTheme="majorEastAsia" w:hAnsiTheme="majorEastAsia" w:hint="eastAsia"/>
          <w:b/>
          <w:kern w:val="0"/>
          <w:sz w:val="24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20"/>
        <w:gridCol w:w="1080"/>
        <w:gridCol w:w="2560"/>
        <w:gridCol w:w="760"/>
        <w:gridCol w:w="1060"/>
        <w:gridCol w:w="1896"/>
      </w:tblGrid>
      <w:tr w:rsidR="000A2C19" w:rsidRPr="000A2C19" w:rsidTr="003B308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配件名称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单价（元）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3B30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压缩机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JT1GCVDK1YR@S*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室外机风扇电机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3P184192-1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</w:t>
            </w: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机控制</w:t>
            </w:r>
            <w:proofErr w:type="gramEnd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电脑板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2P328315-11E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室外机变频P板（A7上）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2P265623-3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室外机变频P板（A6下）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2P265623-4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变频P板（A5P上）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2P312486-61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变频P板（A4P下）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2P312486-64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滤波P板（A2、A3P）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2P273635-1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P板（A8P）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3P329187-27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室外机风扇变频板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交流接触器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变压器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滤波电容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四通换向阀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四通换向阀线圈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高压传感器/低压传感器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室外机TO传感器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室外机TD传感器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室外机电子膨胀阀体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室外机电子膨胀阀马达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油液分离器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气液分离器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室内机电脑板（风管机）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室内机电脑板（四面出风）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内机信号接收P板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冷凝水提升泵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浮子开关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室内机风扇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室内机风扇电机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内机蒸发器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内机水盘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室内机传感器,TA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电子膨胀阀马达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电子膨胀阀阀体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室内机面板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室内机有线控制器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0A2C19" w:rsidRDefault="00734A0A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注：以上报价单内零配件均含增值税专票、运费、修配人工费、交通费等一切费用，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并质保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一年。（请加盖骑缝章）</w:t>
      </w:r>
    </w:p>
    <w:p w:rsidR="00F2184E" w:rsidRDefault="00F2184E" w:rsidP="000A2C19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734A0A" w:rsidRPr="000A2C19" w:rsidRDefault="00734A0A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</w:t>
      </w:r>
    </w:p>
    <w:p w:rsidR="000A2C19" w:rsidRPr="00734A0A" w:rsidRDefault="000A2C19" w:rsidP="000A2C19">
      <w:pPr>
        <w:rPr>
          <w:rFonts w:asciiTheme="majorEastAsia" w:eastAsiaTheme="majorEastAsia" w:hAnsiTheme="majorEastAsia"/>
          <w:b/>
          <w:sz w:val="24"/>
          <w:szCs w:val="24"/>
        </w:rPr>
      </w:pPr>
      <w:r w:rsidRPr="00734A0A">
        <w:rPr>
          <w:rFonts w:asciiTheme="majorEastAsia" w:eastAsiaTheme="majorEastAsia" w:hAnsiTheme="majorEastAsia" w:hint="eastAsia"/>
          <w:b/>
          <w:sz w:val="24"/>
          <w:szCs w:val="24"/>
        </w:rPr>
        <w:t>2.常用材料供应价目表</w:t>
      </w:r>
      <w:r w:rsidR="00734A0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91"/>
        <w:gridCol w:w="1764"/>
        <w:gridCol w:w="2074"/>
        <w:gridCol w:w="720"/>
        <w:gridCol w:w="1013"/>
        <w:gridCol w:w="1738"/>
      </w:tblGrid>
      <w:tr w:rsidR="000A2C19" w:rsidRPr="000A2C19" w:rsidTr="00F06FA7">
        <w:trPr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型号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单价(元)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备 注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大金牌制冷剂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R410A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10kg/瓶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大金专用冷冻油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干燥过滤芯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氮气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查漏用</w:t>
            </w:r>
          </w:p>
        </w:tc>
      </w:tr>
    </w:tbl>
    <w:p w:rsidR="000A2C19" w:rsidRPr="000A2C19" w:rsidRDefault="000A2C19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0A2C19" w:rsidRPr="00734A0A" w:rsidRDefault="000A2C19" w:rsidP="000A2C19">
      <w:pPr>
        <w:rPr>
          <w:rFonts w:asciiTheme="majorEastAsia" w:eastAsiaTheme="majorEastAsia" w:hAnsiTheme="majorEastAsia" w:cs="宋体"/>
          <w:b/>
          <w:sz w:val="24"/>
          <w:szCs w:val="24"/>
        </w:rPr>
      </w:pPr>
      <w:r w:rsidRPr="00734A0A">
        <w:rPr>
          <w:rFonts w:asciiTheme="majorEastAsia" w:eastAsiaTheme="majorEastAsia" w:hAnsiTheme="majorEastAsia" w:cs="宋体" w:hint="eastAsia"/>
          <w:b/>
          <w:sz w:val="24"/>
          <w:szCs w:val="24"/>
        </w:rPr>
        <w:t>3.分体式空调配件</w:t>
      </w:r>
      <w:r w:rsidR="00734A0A">
        <w:rPr>
          <w:rFonts w:asciiTheme="majorEastAsia" w:eastAsiaTheme="majorEastAsia" w:hAnsiTheme="majorEastAsia" w:cs="宋体" w:hint="eastAsia"/>
          <w:b/>
          <w:sz w:val="24"/>
          <w:szCs w:val="24"/>
        </w:rPr>
        <w:t>：</w:t>
      </w:r>
    </w:p>
    <w:tbl>
      <w:tblPr>
        <w:tblW w:w="89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9"/>
        <w:gridCol w:w="1736"/>
        <w:gridCol w:w="1877"/>
        <w:gridCol w:w="1312"/>
        <w:gridCol w:w="1275"/>
        <w:gridCol w:w="2161"/>
      </w:tblGrid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外机配件</w:t>
            </w:r>
          </w:p>
        </w:tc>
      </w:tr>
      <w:tr w:rsidR="00734A0A" w:rsidRPr="000A2C19" w:rsidTr="006211A2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配件名称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1.5P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3P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5P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备注</w:t>
            </w:r>
          </w:p>
        </w:tc>
      </w:tr>
      <w:tr w:rsidR="00734A0A" w:rsidRPr="000A2C19" w:rsidTr="006211A2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2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</w:tr>
      <w:tr w:rsidR="00734A0A" w:rsidRPr="000A2C19" w:rsidTr="00BA2C1C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压缩机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BE224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控制电脑板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A5398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风扇电机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415F2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风扇叶片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4539E8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四通阀阀体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E163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四通阀线圈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66A39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变压器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46DDC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温度传感器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ED71C4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膨胀阀阀体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F064E7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膨胀阀线圈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858B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储液罐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561A5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气液分离器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B84380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控制电脑板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2011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冷凝水泵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1420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风扇电机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E769BE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贯流风机组件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4364C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风扇蜗壳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7669AE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手操器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0B7A2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遥控器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A31184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压力传感器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8E67E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电源板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6214E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交流接触器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制冷剂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lastRenderedPageBreak/>
              <w:t>R22制冷剂 ：</w:t>
            </w:r>
            <w:r w:rsidR="00232B5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    </w:t>
            </w: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元/kg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大金R410A制冷剂：</w:t>
            </w:r>
            <w:r w:rsidR="00232B5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    </w:t>
            </w: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元/kg</w:t>
            </w:r>
          </w:p>
        </w:tc>
      </w:tr>
    </w:tbl>
    <w:p w:rsidR="000A2C19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注：以上报价单内零配件均含增值税专票、运费、修配人工费、交通费等一切费用，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并质保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一年。（</w:t>
      </w:r>
      <w:r w:rsidR="009E2BFB">
        <w:rPr>
          <w:rFonts w:asciiTheme="majorEastAsia" w:eastAsiaTheme="majorEastAsia" w:hAnsiTheme="majorEastAsia" w:hint="eastAsia"/>
          <w:sz w:val="24"/>
          <w:szCs w:val="24"/>
        </w:rPr>
        <w:t>请加盖</w:t>
      </w:r>
      <w:r>
        <w:rPr>
          <w:rFonts w:asciiTheme="majorEastAsia" w:eastAsiaTheme="majorEastAsia" w:hAnsiTheme="majorEastAsia" w:hint="eastAsia"/>
          <w:sz w:val="24"/>
          <w:szCs w:val="24"/>
        </w:rPr>
        <w:t>骑缝章）</w:t>
      </w: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报价单位：</w:t>
      </w: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联系方式：</w:t>
      </w:r>
    </w:p>
    <w:p w:rsidR="009A26DC" w:rsidRPr="000A2C19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日期：</w:t>
      </w:r>
    </w:p>
    <w:sectPr w:rsidR="009A26DC" w:rsidRPr="000A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44" w:rsidRDefault="004A0144" w:rsidP="00FB08D6">
      <w:r>
        <w:separator/>
      </w:r>
    </w:p>
  </w:endnote>
  <w:endnote w:type="continuationSeparator" w:id="0">
    <w:p w:rsidR="004A0144" w:rsidRDefault="004A0144" w:rsidP="00FB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44" w:rsidRDefault="004A0144" w:rsidP="00FB08D6">
      <w:r>
        <w:separator/>
      </w:r>
    </w:p>
  </w:footnote>
  <w:footnote w:type="continuationSeparator" w:id="0">
    <w:p w:rsidR="004A0144" w:rsidRDefault="004A0144" w:rsidP="00FB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8D2"/>
    <w:rsid w:val="00046B65"/>
    <w:rsid w:val="000A2C19"/>
    <w:rsid w:val="0018250B"/>
    <w:rsid w:val="00232B5C"/>
    <w:rsid w:val="00263B32"/>
    <w:rsid w:val="003B308B"/>
    <w:rsid w:val="00454E0C"/>
    <w:rsid w:val="004A0144"/>
    <w:rsid w:val="00566037"/>
    <w:rsid w:val="006D5D19"/>
    <w:rsid w:val="00706FAC"/>
    <w:rsid w:val="00727FCD"/>
    <w:rsid w:val="00734A0A"/>
    <w:rsid w:val="007B4F58"/>
    <w:rsid w:val="007F00A3"/>
    <w:rsid w:val="008E6582"/>
    <w:rsid w:val="009138D2"/>
    <w:rsid w:val="009278A8"/>
    <w:rsid w:val="009A26DC"/>
    <w:rsid w:val="009E2BFB"/>
    <w:rsid w:val="00B94413"/>
    <w:rsid w:val="00C66C37"/>
    <w:rsid w:val="00E13AF5"/>
    <w:rsid w:val="00E80358"/>
    <w:rsid w:val="00E955C6"/>
    <w:rsid w:val="00EE26C2"/>
    <w:rsid w:val="00EF6C52"/>
    <w:rsid w:val="00F2184E"/>
    <w:rsid w:val="00FB08D6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3E48B"/>
  <w15:docId w15:val="{573354D3-7113-4EE4-8F43-06C083B0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08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5518-EF8D-4F70-BE84-27DC7834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18</cp:revision>
  <dcterms:created xsi:type="dcterms:W3CDTF">2019-05-23T07:01:00Z</dcterms:created>
  <dcterms:modified xsi:type="dcterms:W3CDTF">2020-04-29T07:17:00Z</dcterms:modified>
</cp:coreProperties>
</file>