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附件-采购物品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86200" cy="4438650"/>
            <wp:effectExtent l="0" t="0" r="0" b="635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firstLine="293"/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（图片仅为样式参考）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NTdkNmE2ZmFiYjNlZjA4OGNkYWI1NDNmMGNlY2UifQ=="/>
  </w:docVars>
  <w:rsids>
    <w:rsidRoot w:val="00000000"/>
    <w:rsid w:val="3BB1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2022-12-14T06:34:32Z</dcterms:created>
  <dc:creator>曹丽君</dc:creator>
  <cp:lastModifiedBy>曹丽君</cp:lastModifiedBy>
  <dcterms:modified xsi:type="dcterms:W3CDTF">2022-12-14T06:35:19Z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934B55FDA9D446DC9253FB183CBD59B1</vt:lpwstr>
  </property>
</Properties>
</file>